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D33722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9AF81E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504E0E">
        <w:rPr>
          <w:b/>
          <w:sz w:val="28"/>
          <w:szCs w:val="28"/>
          <w:lang w:eastAsia="ar-SA"/>
        </w:rPr>
        <w:t>6</w:t>
      </w:r>
      <w:r w:rsidR="00C13A83">
        <w:rPr>
          <w:b/>
          <w:sz w:val="28"/>
          <w:szCs w:val="28"/>
          <w:lang w:eastAsia="ar-SA"/>
        </w:rPr>
        <w:t>20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D179A8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D8F8FB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78A6B7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</w:t>
      </w:r>
      <w:r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г. Пыть-Ях</w:t>
      </w:r>
    </w:p>
    <w:p w:rsidR="00614D0D" w:rsidRPr="00437ADA" w:rsidP="00614D0D" w14:paraId="244A000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5F0358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B4186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BD9965D" w14:textId="6EED85B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Гасайнаева</w:t>
      </w:r>
      <w:r>
        <w:rPr>
          <w:rFonts w:ascii="Times New Roman" w:eastAsia="MS Mincho" w:hAnsi="Times New Roman"/>
          <w:sz w:val="28"/>
          <w:szCs w:val="28"/>
        </w:rPr>
        <w:t xml:space="preserve"> Эльмана Ахмедовича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71379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356A21A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399385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81432E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9F2CAEC" w14:textId="737F078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57028">
        <w:rPr>
          <w:rFonts w:eastAsia="MS Mincho"/>
          <w:sz w:val="28"/>
          <w:szCs w:val="28"/>
        </w:rPr>
        <w:t>Гасайнаев Э.А</w:t>
      </w:r>
      <w:r w:rsidR="00D6095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C4484">
        <w:rPr>
          <w:rFonts w:eastAsia="MS Mincho"/>
          <w:sz w:val="28"/>
          <w:szCs w:val="28"/>
        </w:rPr>
        <w:t>0</w:t>
      </w:r>
      <w:r w:rsidR="00504E0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504E0E">
        <w:rPr>
          <w:rFonts w:eastAsia="MS Mincho"/>
          <w:sz w:val="28"/>
          <w:szCs w:val="28"/>
        </w:rPr>
        <w:t>11</w:t>
      </w:r>
      <w:r w:rsidR="009237AD">
        <w:rPr>
          <w:rFonts w:eastAsia="MS Mincho"/>
          <w:sz w:val="28"/>
          <w:szCs w:val="28"/>
        </w:rPr>
        <w:t>.202</w:t>
      </w:r>
      <w:r w:rsidR="004845F0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D71379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13A83">
        <w:rPr>
          <w:rFonts w:eastAsia="MS Mincho"/>
          <w:sz w:val="28"/>
          <w:szCs w:val="28"/>
        </w:rPr>
        <w:t>1</w:t>
      </w:r>
      <w:r w:rsidR="00C87D0F">
        <w:rPr>
          <w:rFonts w:eastAsia="MS Mincho"/>
          <w:sz w:val="28"/>
          <w:szCs w:val="28"/>
        </w:rPr>
        <w:t>5</w:t>
      </w:r>
      <w:r w:rsidR="00C13A83">
        <w:rPr>
          <w:rFonts w:eastAsia="MS Mincho"/>
          <w:sz w:val="28"/>
          <w:szCs w:val="28"/>
        </w:rPr>
        <w:t>0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71379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13A83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C13A83">
        <w:rPr>
          <w:rFonts w:eastAsia="MS Mincho"/>
          <w:sz w:val="28"/>
          <w:szCs w:val="28"/>
        </w:rPr>
        <w:t>36.1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71379">
        <w:rPr>
          <w:rFonts w:eastAsia="MS Mincho"/>
          <w:sz w:val="28"/>
          <w:szCs w:val="28"/>
        </w:rPr>
        <w:t>-------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225FA0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В судебное заседание </w:t>
      </w:r>
      <w:r w:rsidRPr="00F57028" w:rsidR="00F57028">
        <w:rPr>
          <w:rFonts w:eastAsia="MS Mincho"/>
          <w:sz w:val="28"/>
          <w:szCs w:val="28"/>
        </w:rPr>
        <w:t>Гасайнаев Э.А.</w:t>
      </w:r>
      <w:r w:rsidR="00F57028">
        <w:rPr>
          <w:rFonts w:eastAsia="MS Mincho"/>
          <w:sz w:val="28"/>
          <w:szCs w:val="28"/>
        </w:rPr>
        <w:t xml:space="preserve"> </w:t>
      </w:r>
      <w:r w:rsidRPr="00126CB2">
        <w:rPr>
          <w:rFonts w:eastAsia="MS Mincho"/>
          <w:sz w:val="28"/>
          <w:szCs w:val="28"/>
        </w:rPr>
        <w:t>не явилс</w:t>
      </w:r>
      <w:r w:rsidR="00CC4484">
        <w:rPr>
          <w:rFonts w:eastAsia="MS Mincho"/>
          <w:sz w:val="28"/>
          <w:szCs w:val="28"/>
        </w:rPr>
        <w:t>я</w:t>
      </w:r>
      <w:r w:rsidRPr="00126CB2">
        <w:rPr>
          <w:rFonts w:eastAsia="MS Mincho"/>
          <w:sz w:val="28"/>
          <w:szCs w:val="28"/>
        </w:rPr>
        <w:t xml:space="preserve"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D6095F" w:rsidP="00126CB2" w14:paraId="499342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</w:p>
    <w:p w:rsidR="009237AD" w:rsidP="00126CB2" w14:paraId="316D789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FB6F5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8F5B4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51C58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B864558" w14:textId="2A0055C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71379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91F41A0" w14:textId="217F35DA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71379">
        <w:rPr>
          <w:rFonts w:eastAsia="MS Mincho"/>
          <w:sz w:val="28"/>
          <w:szCs w:val="28"/>
        </w:rPr>
        <w:t>---</w:t>
      </w:r>
      <w:r w:rsidRPr="00C13A83" w:rsidR="00C13A8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12.36.1 КоАП РФ, вступившим в законную силу </w:t>
      </w:r>
      <w:r w:rsidR="00D71379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13A83">
        <w:rPr>
          <w:rFonts w:eastAsia="MS Mincho"/>
          <w:sz w:val="28"/>
          <w:szCs w:val="28"/>
        </w:rPr>
        <w:t>1</w:t>
      </w:r>
      <w:r w:rsidR="00C87D0F">
        <w:rPr>
          <w:rFonts w:eastAsia="MS Mincho"/>
          <w:sz w:val="28"/>
          <w:szCs w:val="28"/>
        </w:rPr>
        <w:t>5</w:t>
      </w:r>
      <w:r w:rsidR="00C13A83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F2545F4" w14:textId="1E4572FC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D6095F">
        <w:rPr>
          <w:rFonts w:eastAsia="MS Mincho"/>
          <w:sz w:val="28"/>
          <w:szCs w:val="28"/>
        </w:rPr>
        <w:t xml:space="preserve"> </w:t>
      </w:r>
      <w:r w:rsidR="00D71379">
        <w:rPr>
          <w:rFonts w:eastAsia="MS Mincho"/>
          <w:sz w:val="28"/>
          <w:szCs w:val="28"/>
        </w:rPr>
        <w:t>-----</w:t>
      </w:r>
      <w:r w:rsidR="00C13A83">
        <w:rPr>
          <w:rFonts w:eastAsia="MS Mincho"/>
          <w:sz w:val="28"/>
          <w:szCs w:val="28"/>
        </w:rPr>
        <w:t>, с нарушением срока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33F98FA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F57028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08082C9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CA294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41603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3D0537" w:rsidR="003D053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B92E9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у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E0FE7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7338F0C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6A7AF7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="00F57028">
        <w:rPr>
          <w:rFonts w:eastAsia="MS Mincho"/>
          <w:sz w:val="28"/>
          <w:szCs w:val="28"/>
        </w:rPr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0A876C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7028" w:rsidP="00206BE5" w14:paraId="084F374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P="00206BE5" w14:paraId="6208423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71E1CE69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7EB8917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9B0B3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57028">
        <w:rPr>
          <w:rFonts w:eastAsia="MS Mincho"/>
          <w:sz w:val="28"/>
          <w:szCs w:val="28"/>
        </w:rPr>
        <w:t xml:space="preserve">Гасайнаева Эльмана Ахмедовича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13A83">
        <w:rPr>
          <w:rFonts w:eastAsia="MS Mincho"/>
          <w:sz w:val="28"/>
          <w:szCs w:val="28"/>
        </w:rPr>
        <w:t>30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13A83">
        <w:rPr>
          <w:rFonts w:eastAsia="MS Mincho"/>
          <w:sz w:val="28"/>
          <w:szCs w:val="28"/>
        </w:rPr>
        <w:t>трех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AE8130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504E0E" w14:paraId="142E26A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504E0E" w14:paraId="498E3A06" w14:textId="77777777">
      <w:pPr>
        <w:ind w:firstLine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504E0E" w14:paraId="7054D21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504E0E" w14:paraId="010CBB5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07C8DC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5576DC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61B148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77EE6EF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1237B8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946D1AC" w14:textId="2A48C37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71379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4CE66EF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F3C4F3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07B7445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CC4F41A" w14:textId="4480BAB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4AD55C04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FB121A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796552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F16CC3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1E0A9F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A83">
          <w:rPr>
            <w:noProof/>
          </w:rPr>
          <w:t>4</w:t>
        </w:r>
        <w:r>
          <w:fldChar w:fldCharType="end"/>
        </w:r>
      </w:p>
    </w:sdtContent>
  </w:sdt>
  <w:p w:rsidR="0004507A" w14:paraId="62E548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2045A52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504E0E">
      <w:t>349</w:t>
    </w:r>
    <w:r w:rsidR="00C13A83">
      <w:t>5</w:t>
    </w:r>
    <w:r w:rsidRPr="00437ADA">
      <w:t>-</w:t>
    </w:r>
    <w:r w:rsidR="00C13A83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583E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22E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4E0E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41B5"/>
    <w:rsid w:val="007D5DAA"/>
    <w:rsid w:val="007F1421"/>
    <w:rsid w:val="007F15CD"/>
    <w:rsid w:val="007F3B30"/>
    <w:rsid w:val="007F3D8D"/>
    <w:rsid w:val="007F4E35"/>
    <w:rsid w:val="007F5009"/>
    <w:rsid w:val="007F555D"/>
    <w:rsid w:val="00803C31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3A83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1E40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379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22C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4C2E-30F5-4C60-BBC5-1482842E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